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97" w:rsidRDefault="004F3097" w:rsidP="004F3097">
      <w:pPr>
        <w:widowControl w:val="0"/>
        <w:autoSpaceDE w:val="0"/>
        <w:autoSpaceDN w:val="0"/>
        <w:adjustRightInd w:val="0"/>
        <w:jc w:val="center"/>
        <w:rPr>
          <w:rFonts w:ascii="Arial" w:hAnsi="Arial" w:cs="Times New Roman"/>
          <w:sz w:val="32"/>
        </w:rPr>
      </w:pPr>
      <w:r>
        <w:rPr>
          <w:rFonts w:ascii="Arial" w:hAnsi="Arial" w:cs="Times New Roman"/>
          <w:sz w:val="32"/>
        </w:rPr>
        <w:t>BINGO</w:t>
      </w:r>
    </w:p>
    <w:p w:rsidR="004F3097" w:rsidRPr="004F3097" w:rsidRDefault="004F3097" w:rsidP="004F3097">
      <w:pPr>
        <w:widowControl w:val="0"/>
        <w:autoSpaceDE w:val="0"/>
        <w:autoSpaceDN w:val="0"/>
        <w:adjustRightInd w:val="0"/>
        <w:jc w:val="center"/>
        <w:rPr>
          <w:rFonts w:ascii="Arial" w:hAnsi="Arial" w:cs="Times New Roman"/>
          <w:sz w:val="32"/>
        </w:rPr>
      </w:pPr>
      <w:bookmarkStart w:id="0" w:name="_GoBack"/>
      <w:bookmarkEnd w:id="0"/>
    </w:p>
    <w:p w:rsidR="004F3097" w:rsidRPr="004F3097" w:rsidRDefault="004F3097" w:rsidP="004F3097">
      <w:pPr>
        <w:widowControl w:val="0"/>
        <w:autoSpaceDE w:val="0"/>
        <w:autoSpaceDN w:val="0"/>
        <w:adjustRightInd w:val="0"/>
        <w:rPr>
          <w:rFonts w:ascii="Arial" w:hAnsi="Arial" w:cs="Arial"/>
          <w:color w:val="434343"/>
        </w:rPr>
      </w:pPr>
      <w:r w:rsidRPr="004F3097">
        <w:rPr>
          <w:rFonts w:ascii="Arial" w:hAnsi="Arial" w:cs="Times New Roman"/>
        </w:rPr>
        <w:fldChar w:fldCharType="begin"/>
      </w:r>
      <w:r w:rsidRPr="004F3097">
        <w:rPr>
          <w:rFonts w:ascii="Arial" w:hAnsi="Arial" w:cs="Times New Roman"/>
        </w:rPr>
        <w:instrText>HYPERLINK "http://www.cteonline.org/portal/default/Curriculum/Viewer/Curriculum?action=2&amp;cmobjid=197413&amp;view=viewer&amp;refcmobjid=197587"</w:instrText>
      </w:r>
      <w:r w:rsidRPr="004F3097">
        <w:rPr>
          <w:rFonts w:ascii="Arial" w:hAnsi="Arial" w:cs="Times New Roman"/>
        </w:rPr>
      </w:r>
      <w:r w:rsidRPr="004F3097">
        <w:rPr>
          <w:rFonts w:ascii="Arial" w:hAnsi="Arial" w:cs="Times New Roman"/>
        </w:rPr>
        <w:fldChar w:fldCharType="separate"/>
      </w:r>
      <w:r w:rsidRPr="004F3097">
        <w:rPr>
          <w:rFonts w:ascii="Arial" w:hAnsi="Arial" w:cs="Arial"/>
          <w:color w:val="5486C0"/>
          <w:u w:val="single" w:color="5486C0"/>
        </w:rPr>
        <w:t>Bingo</w:t>
      </w:r>
      <w:r w:rsidRPr="004F3097">
        <w:rPr>
          <w:rFonts w:ascii="Arial" w:hAnsi="Arial" w:cs="Times New Roman"/>
        </w:rPr>
        <w:fldChar w:fldCharType="end"/>
      </w:r>
      <w:r w:rsidRPr="004F3097">
        <w:rPr>
          <w:rFonts w:ascii="Arial" w:hAnsi="Arial" w:cs="Arial"/>
          <w:color w:val="434343"/>
        </w:rPr>
        <w:t xml:space="preserve"> - Hooks / Set</w:t>
      </w:r>
    </w:p>
    <w:p w:rsidR="004F3097" w:rsidRPr="004F3097" w:rsidRDefault="004F3097" w:rsidP="004F3097">
      <w:pPr>
        <w:widowControl w:val="0"/>
        <w:autoSpaceDE w:val="0"/>
        <w:autoSpaceDN w:val="0"/>
        <w:adjustRightInd w:val="0"/>
        <w:spacing w:after="280"/>
        <w:rPr>
          <w:rFonts w:ascii="Arial" w:hAnsi="Arial" w:cs="Arial"/>
          <w:color w:val="434343"/>
        </w:rPr>
      </w:pPr>
      <w:r w:rsidRPr="004F3097">
        <w:rPr>
          <w:rFonts w:ascii="Arial" w:hAnsi="Arial" w:cs="Arial"/>
          <w:color w:val="434343"/>
        </w:rPr>
        <w:t>As the students enter the room, handout packets containing a list of combining forms and their meanings and a bingo card (see downloads).</w:t>
      </w:r>
    </w:p>
    <w:p w:rsidR="004F3097" w:rsidRPr="004F3097" w:rsidRDefault="004F3097" w:rsidP="004F3097">
      <w:pPr>
        <w:widowControl w:val="0"/>
        <w:autoSpaceDE w:val="0"/>
        <w:autoSpaceDN w:val="0"/>
        <w:adjustRightInd w:val="0"/>
        <w:spacing w:after="280"/>
        <w:rPr>
          <w:rFonts w:ascii="Arial" w:hAnsi="Arial" w:cs="Arial"/>
          <w:color w:val="434343"/>
        </w:rPr>
      </w:pPr>
      <w:r w:rsidRPr="004F3097">
        <w:rPr>
          <w:rFonts w:ascii="Arial" w:hAnsi="Arial" w:cs="Arial"/>
          <w:color w:val="434343"/>
        </w:rPr>
        <w:t>Tell students that they are going to play terminology bingo.</w:t>
      </w:r>
    </w:p>
    <w:p w:rsidR="004F3097" w:rsidRPr="004F3097" w:rsidRDefault="004F3097" w:rsidP="004F3097">
      <w:pPr>
        <w:widowControl w:val="0"/>
        <w:autoSpaceDE w:val="0"/>
        <w:autoSpaceDN w:val="0"/>
        <w:adjustRightInd w:val="0"/>
        <w:spacing w:after="280"/>
        <w:rPr>
          <w:rFonts w:ascii="Arial" w:hAnsi="Arial" w:cs="Arial"/>
          <w:color w:val="434343"/>
        </w:rPr>
      </w:pPr>
      <w:r w:rsidRPr="004F3097">
        <w:rPr>
          <w:rFonts w:ascii="Arial" w:hAnsi="Arial" w:cs="Arial"/>
          <w:color w:val="434343"/>
        </w:rPr>
        <w:t>It is important to know medical terminology it is the language of the medical field, as a medical professional you have to be able to identify what a combining form is in a medical term. </w:t>
      </w:r>
    </w:p>
    <w:p w:rsidR="004F3097" w:rsidRPr="004F3097" w:rsidRDefault="004F3097" w:rsidP="004F3097">
      <w:pPr>
        <w:widowControl w:val="0"/>
        <w:autoSpaceDE w:val="0"/>
        <w:autoSpaceDN w:val="0"/>
        <w:adjustRightInd w:val="0"/>
        <w:spacing w:after="280"/>
        <w:rPr>
          <w:rFonts w:ascii="Arial" w:hAnsi="Arial" w:cs="Arial"/>
          <w:color w:val="434343"/>
        </w:rPr>
      </w:pPr>
      <w:r w:rsidRPr="004F3097">
        <w:rPr>
          <w:rFonts w:ascii="Arial" w:hAnsi="Arial" w:cs="Arial"/>
          <w:color w:val="434343"/>
        </w:rPr>
        <w:t xml:space="preserve">Students will have the opportunity to participate in an activity that introduces them to word </w:t>
      </w:r>
      <w:proofErr w:type="gramStart"/>
      <w:r w:rsidRPr="004F3097">
        <w:rPr>
          <w:rFonts w:ascii="Arial" w:hAnsi="Arial" w:cs="Arial"/>
          <w:color w:val="434343"/>
        </w:rPr>
        <w:t>forms which</w:t>
      </w:r>
      <w:proofErr w:type="gramEnd"/>
      <w:r w:rsidRPr="004F3097">
        <w:rPr>
          <w:rFonts w:ascii="Arial" w:hAnsi="Arial" w:cs="Arial"/>
          <w:color w:val="434343"/>
        </w:rPr>
        <w:t xml:space="preserve"> will allow them to converse with others in the medical field.</w:t>
      </w:r>
    </w:p>
    <w:p w:rsidR="004F3097" w:rsidRPr="004F3097" w:rsidRDefault="004F3097" w:rsidP="004F3097">
      <w:pPr>
        <w:widowControl w:val="0"/>
        <w:autoSpaceDE w:val="0"/>
        <w:autoSpaceDN w:val="0"/>
        <w:adjustRightInd w:val="0"/>
        <w:spacing w:after="280"/>
        <w:rPr>
          <w:rFonts w:ascii="Arial" w:hAnsi="Arial" w:cs="Arial"/>
          <w:color w:val="434343"/>
        </w:rPr>
      </w:pPr>
      <w:r w:rsidRPr="004F3097">
        <w:rPr>
          <w:rFonts w:ascii="Arial" w:hAnsi="Arial" w:cs="Arial"/>
          <w:color w:val="434343"/>
        </w:rPr>
        <w:t>Students will see how the combining forms represent body parts and main ideas that will help them relate to their own family medical experiences.</w:t>
      </w:r>
    </w:p>
    <w:p w:rsidR="004F3097" w:rsidRPr="004F3097" w:rsidRDefault="004F3097" w:rsidP="004F3097">
      <w:pPr>
        <w:widowControl w:val="0"/>
        <w:autoSpaceDE w:val="0"/>
        <w:autoSpaceDN w:val="0"/>
        <w:adjustRightInd w:val="0"/>
        <w:spacing w:after="280"/>
        <w:rPr>
          <w:rFonts w:ascii="Arial" w:hAnsi="Arial" w:cs="Arial"/>
          <w:color w:val="434343"/>
        </w:rPr>
      </w:pPr>
      <w:r w:rsidRPr="004F3097">
        <w:rPr>
          <w:rFonts w:ascii="Arial" w:hAnsi="Arial" w:cs="Arial"/>
          <w:color w:val="434343"/>
        </w:rPr>
        <w:t> Write several medical terms on the board.  Explain that the combining form in the medical term usually means either a body part or main idea.</w:t>
      </w:r>
    </w:p>
    <w:p w:rsidR="004F3097" w:rsidRPr="004F3097" w:rsidRDefault="004F3097" w:rsidP="004F3097">
      <w:pPr>
        <w:widowControl w:val="0"/>
        <w:autoSpaceDE w:val="0"/>
        <w:autoSpaceDN w:val="0"/>
        <w:adjustRightInd w:val="0"/>
        <w:spacing w:after="280"/>
        <w:rPr>
          <w:rFonts w:ascii="Arial" w:hAnsi="Arial" w:cs="Arial"/>
          <w:color w:val="434343"/>
        </w:rPr>
      </w:pPr>
      <w:proofErr w:type="spellStart"/>
      <w:proofErr w:type="gramStart"/>
      <w:r w:rsidRPr="004F3097">
        <w:rPr>
          <w:rFonts w:ascii="Arial" w:hAnsi="Arial" w:cs="Arial"/>
          <w:color w:val="434343"/>
        </w:rPr>
        <w:t>cardi</w:t>
      </w:r>
      <w:proofErr w:type="spellEnd"/>
      <w:proofErr w:type="gramEnd"/>
      <w:r w:rsidRPr="004F3097">
        <w:rPr>
          <w:rFonts w:ascii="Arial" w:hAnsi="Arial" w:cs="Arial"/>
          <w:color w:val="434343"/>
        </w:rPr>
        <w:t>/o/logy</w:t>
      </w:r>
    </w:p>
    <w:p w:rsidR="004F3097" w:rsidRPr="004F3097" w:rsidRDefault="004F3097" w:rsidP="004F3097">
      <w:pPr>
        <w:widowControl w:val="0"/>
        <w:autoSpaceDE w:val="0"/>
        <w:autoSpaceDN w:val="0"/>
        <w:adjustRightInd w:val="0"/>
        <w:spacing w:after="280"/>
        <w:rPr>
          <w:rFonts w:ascii="Arial" w:hAnsi="Arial" w:cs="Arial"/>
          <w:color w:val="434343"/>
        </w:rPr>
      </w:pPr>
      <w:proofErr w:type="spellStart"/>
      <w:proofErr w:type="gramStart"/>
      <w:r w:rsidRPr="004F3097">
        <w:rPr>
          <w:rFonts w:ascii="Arial" w:hAnsi="Arial" w:cs="Arial"/>
          <w:color w:val="434343"/>
        </w:rPr>
        <w:t>cardi</w:t>
      </w:r>
      <w:proofErr w:type="spellEnd"/>
      <w:proofErr w:type="gramEnd"/>
      <w:r w:rsidRPr="004F3097">
        <w:rPr>
          <w:rFonts w:ascii="Arial" w:hAnsi="Arial" w:cs="Arial"/>
          <w:color w:val="434343"/>
        </w:rPr>
        <w:t>/o = a combining form denoting heart.</w:t>
      </w:r>
    </w:p>
    <w:p w:rsidR="004F3097" w:rsidRPr="004F3097" w:rsidRDefault="004F3097" w:rsidP="004F3097">
      <w:pPr>
        <w:widowControl w:val="0"/>
        <w:autoSpaceDE w:val="0"/>
        <w:autoSpaceDN w:val="0"/>
        <w:adjustRightInd w:val="0"/>
        <w:spacing w:after="280"/>
        <w:rPr>
          <w:rFonts w:ascii="Arial" w:hAnsi="Arial" w:cs="Arial"/>
          <w:color w:val="434343"/>
        </w:rPr>
      </w:pPr>
      <w:r w:rsidRPr="004F3097">
        <w:rPr>
          <w:rFonts w:ascii="Arial" w:hAnsi="Arial" w:cs="Arial"/>
          <w:color w:val="434343"/>
        </w:rPr>
        <w:t>Tell the students to fill in all the blanks in their bingo card with the medical combining forms located on the left of the packet, only the combining form, not the meaning.</w:t>
      </w:r>
    </w:p>
    <w:p w:rsidR="008C4F4F" w:rsidRPr="004F3097" w:rsidRDefault="004F3097" w:rsidP="004F3097">
      <w:pPr>
        <w:rPr>
          <w:rFonts w:ascii="Arial" w:hAnsi="Arial"/>
        </w:rPr>
      </w:pPr>
      <w:r w:rsidRPr="004F3097">
        <w:rPr>
          <w:rFonts w:ascii="Arial" w:hAnsi="Arial" w:cs="Arial"/>
          <w:color w:val="434343"/>
        </w:rPr>
        <w:t>Remind them to fill in the whole card.</w:t>
      </w:r>
    </w:p>
    <w:sectPr w:rsidR="008C4F4F" w:rsidRPr="004F3097" w:rsidSect="00116C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97"/>
    <w:rsid w:val="00116CF7"/>
    <w:rsid w:val="004F3097"/>
    <w:rsid w:val="008C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97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Macintosh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Yewcic</dc:creator>
  <cp:keywords/>
  <dc:description/>
  <cp:lastModifiedBy>Ashley Yewcic</cp:lastModifiedBy>
  <cp:revision>1</cp:revision>
  <dcterms:created xsi:type="dcterms:W3CDTF">2013-09-02T23:48:00Z</dcterms:created>
  <dcterms:modified xsi:type="dcterms:W3CDTF">2013-09-02T23:49:00Z</dcterms:modified>
</cp:coreProperties>
</file>